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95928">
        <w:rPr>
          <w:rFonts w:ascii="Times New Roman" w:hAnsi="Times New Roman" w:cs="Times New Roman"/>
          <w:sz w:val="26"/>
          <w:szCs w:val="26"/>
        </w:rPr>
        <w:t>20</w:t>
      </w:r>
      <w:r w:rsidR="00B26E0C">
        <w:rPr>
          <w:rFonts w:ascii="Times New Roman" w:hAnsi="Times New Roman" w:cs="Times New Roman"/>
          <w:sz w:val="26"/>
          <w:szCs w:val="26"/>
        </w:rPr>
        <w:t xml:space="preserve"> lutego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89592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C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895928">
        <w:rPr>
          <w:rFonts w:ascii="Times New Roman" w:hAnsi="Times New Roman" w:cs="Times New Roman"/>
          <w:sz w:val="26"/>
          <w:szCs w:val="26"/>
        </w:rPr>
        <w:t>14</w:t>
      </w:r>
      <w:r w:rsidR="00B26E0C">
        <w:rPr>
          <w:rFonts w:ascii="Times New Roman" w:hAnsi="Times New Roman" w:cs="Times New Roman"/>
          <w:sz w:val="26"/>
          <w:szCs w:val="26"/>
        </w:rPr>
        <w:t xml:space="preserve"> lutego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>budowie linii kablowej SN, budowie stacji transformatorowej SN/</w:t>
      </w:r>
      <w:proofErr w:type="spellStart"/>
      <w:r w:rsidR="0089592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95928">
        <w:rPr>
          <w:rFonts w:ascii="Times New Roman" w:hAnsi="Times New Roman" w:cs="Times New Roman"/>
          <w:sz w:val="26"/>
          <w:szCs w:val="26"/>
        </w:rPr>
        <w:t xml:space="preserve"> z transformatorem 63 </w:t>
      </w:r>
      <w:proofErr w:type="spellStart"/>
      <w:r w:rsidR="00895928">
        <w:rPr>
          <w:rFonts w:ascii="Times New Roman" w:hAnsi="Times New Roman" w:cs="Times New Roman"/>
          <w:sz w:val="26"/>
          <w:szCs w:val="26"/>
        </w:rPr>
        <w:t>kV</w:t>
      </w:r>
      <w:r w:rsidR="004C494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C4948">
        <w:rPr>
          <w:rFonts w:ascii="Times New Roman" w:hAnsi="Times New Roman" w:cs="Times New Roman"/>
          <w:sz w:val="26"/>
          <w:szCs w:val="26"/>
        </w:rPr>
        <w:t xml:space="preserve"> oraz</w:t>
      </w:r>
      <w:bookmarkStart w:id="0" w:name="_GoBack"/>
      <w:bookmarkEnd w:id="0"/>
      <w:r w:rsidR="00895928">
        <w:rPr>
          <w:rFonts w:ascii="Times New Roman" w:hAnsi="Times New Roman" w:cs="Times New Roman"/>
          <w:sz w:val="26"/>
          <w:szCs w:val="26"/>
        </w:rPr>
        <w:t xml:space="preserve"> budowie linii kablowej </w:t>
      </w:r>
      <w:proofErr w:type="spellStart"/>
      <w:r w:rsidR="0089592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B26E0C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895928">
        <w:rPr>
          <w:rFonts w:ascii="Times New Roman" w:hAnsi="Times New Roman" w:cs="Times New Roman"/>
          <w:sz w:val="26"/>
          <w:szCs w:val="26"/>
        </w:rPr>
        <w:t>14/1, 14/2, 14/3, 14/4, 15/1, 15/2, 15/3, 15/4, 15/5, 18/3, 18/4, 18/5, 18/6, 18/7, 90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895928">
        <w:rPr>
          <w:rFonts w:ascii="Times New Roman" w:hAnsi="Times New Roman" w:cs="Times New Roman"/>
          <w:sz w:val="26"/>
          <w:szCs w:val="26"/>
        </w:rPr>
        <w:t>Szczuka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95928">
        <w:rPr>
          <w:rFonts w:ascii="Times New Roman" w:hAnsi="Times New Roman" w:cs="Times New Roman"/>
          <w:sz w:val="26"/>
          <w:szCs w:val="26"/>
        </w:rPr>
        <w:t xml:space="preserve"> oraz na działkach o numerach 5/2, 2091/1, 2091/2, 2091/3, 2091/4 – obręb Wybudowanie Michałowo, gm. Brodnica.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C4948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C17-DDE9-4B46-8CDC-4D21BA3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46</cp:revision>
  <cp:lastPrinted>2012-05-30T12:08:00Z</cp:lastPrinted>
  <dcterms:created xsi:type="dcterms:W3CDTF">2011-12-01T12:57:00Z</dcterms:created>
  <dcterms:modified xsi:type="dcterms:W3CDTF">2013-02-19T12:55:00Z</dcterms:modified>
</cp:coreProperties>
</file>